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79B9" w:rsidRDefault="00CD4114">
      <w:r>
        <w:t xml:space="preserve">  </w:t>
      </w:r>
    </w:p>
    <w:p w:rsidR="00B44CD9" w:rsidRDefault="002B7F96">
      <w:pPr>
        <w:pStyle w:val="1"/>
        <w:jc w:val="left"/>
      </w:pPr>
      <w:r>
        <w:rPr>
          <w:b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3pt;margin-top:8.15pt;width:51.8pt;height:63pt;z-index:251657728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:rsidTr="00A226D4">
        <w:trPr>
          <w:trHeight w:val="3553"/>
        </w:trPr>
        <w:tc>
          <w:tcPr>
            <w:tcW w:w="4140" w:type="dxa"/>
            <w:shd w:val="clear" w:color="auto" w:fill="auto"/>
          </w:tcPr>
          <w:p w:rsidR="004E79B9" w:rsidRDefault="004E79B9" w:rsidP="00A226D4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  <w:proofErr w:type="spellEnd"/>
          </w:p>
          <w:p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:rsidR="00E51FC1" w:rsidRPr="00730C1A" w:rsidRDefault="002B7F96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proofErr w:type="spellStart"/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:rsidR="00E51FC1" w:rsidRDefault="00E51FC1">
            <w:pPr>
              <w:spacing w:line="192" w:lineRule="auto"/>
              <w:jc w:val="center"/>
            </w:pPr>
          </w:p>
          <w:p w:rsidR="004E79B9" w:rsidRPr="00632A26" w:rsidRDefault="004E79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4554E7">
              <w:rPr>
                <w:b/>
                <w:sz w:val="28"/>
                <w:szCs w:val="28"/>
                <w:u w:val="single"/>
              </w:rPr>
              <w:t>30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CD4114">
              <w:rPr>
                <w:b/>
                <w:sz w:val="28"/>
                <w:szCs w:val="28"/>
                <w:u w:val="single"/>
              </w:rPr>
              <w:t>0</w:t>
            </w:r>
            <w:r w:rsidR="00A960DE">
              <w:rPr>
                <w:b/>
                <w:sz w:val="28"/>
                <w:szCs w:val="28"/>
                <w:u w:val="single"/>
              </w:rPr>
              <w:t>3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</w:t>
            </w:r>
            <w:r w:rsidR="00CD4114">
              <w:rPr>
                <w:b/>
                <w:sz w:val="28"/>
                <w:szCs w:val="28"/>
                <w:u w:val="single"/>
              </w:rPr>
              <w:t>20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A960DE">
              <w:rPr>
                <w:b/>
                <w:bCs/>
                <w:sz w:val="28"/>
                <w:szCs w:val="28"/>
                <w:u w:val="single"/>
              </w:rPr>
              <w:t>4</w:t>
            </w:r>
            <w:r w:rsidR="004554E7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jc w:val="center"/>
            </w:pPr>
          </w:p>
          <w:p w:rsidR="004E79B9" w:rsidRDefault="004E79B9">
            <w:pPr>
              <w:jc w:val="center"/>
              <w:rPr>
                <w:b/>
                <w:bCs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:rsidTr="00BD1251">
        <w:tc>
          <w:tcPr>
            <w:tcW w:w="6912" w:type="dxa"/>
          </w:tcPr>
          <w:p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:rsidR="00E32CD3" w:rsidRDefault="00E32CD3">
      <w:pPr>
        <w:rPr>
          <w:sz w:val="28"/>
          <w:szCs w:val="28"/>
        </w:rPr>
      </w:pPr>
    </w:p>
    <w:p w:rsidR="004E79B9" w:rsidRDefault="002D0D65" w:rsidP="00E32CD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786C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постановлением Правительства Российской Федерации от 31.08.2018 № 1039 «</w:t>
      </w:r>
      <w:r>
        <w:rPr>
          <w:bCs/>
          <w:sz w:val="28"/>
          <w:szCs w:val="28"/>
        </w:rPr>
        <w:t>Об утверждении Правил обустройства мест</w:t>
      </w:r>
      <w:r w:rsidR="00786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="00786CEA">
        <w:rPr>
          <w:bCs/>
          <w:sz w:val="28"/>
          <w:szCs w:val="28"/>
        </w:rPr>
        <w:t xml:space="preserve">», </w:t>
      </w:r>
      <w:r w:rsidR="00A226D4">
        <w:rPr>
          <w:bCs/>
          <w:sz w:val="28"/>
          <w:szCs w:val="28"/>
        </w:rPr>
        <w:t xml:space="preserve">Руководствуясь Заключением Управления Роспотребнадзора по Самарской области, </w:t>
      </w:r>
      <w:r w:rsidR="00786CEA">
        <w:rPr>
          <w:bCs/>
          <w:sz w:val="28"/>
          <w:szCs w:val="28"/>
        </w:rPr>
        <w:t>Уставом сельского поселения Пестравка, ПОСТАНОВЛЯЮ:</w:t>
      </w:r>
    </w:p>
    <w:p w:rsidR="009B62E9" w:rsidRDefault="009B62E9" w:rsidP="00786CEA">
      <w:pPr>
        <w:jc w:val="both"/>
        <w:rPr>
          <w:bCs/>
          <w:sz w:val="28"/>
          <w:szCs w:val="28"/>
        </w:rPr>
      </w:pPr>
    </w:p>
    <w:p w:rsidR="00A9067E" w:rsidRDefault="00A9067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6A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Внести изменения в</w:t>
      </w:r>
      <w:r w:rsidR="0051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16ABF">
        <w:rPr>
          <w:bCs/>
          <w:sz w:val="28"/>
          <w:szCs w:val="28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>
        <w:rPr>
          <w:bCs/>
          <w:sz w:val="28"/>
          <w:szCs w:val="28"/>
        </w:rPr>
        <w:t>» для поддержания в</w:t>
      </w:r>
      <w:r w:rsidR="00516ABF">
        <w:rPr>
          <w:bCs/>
          <w:sz w:val="28"/>
          <w:szCs w:val="28"/>
        </w:rPr>
        <w:t xml:space="preserve"> актуальном состоянии</w:t>
      </w:r>
      <w:r>
        <w:rPr>
          <w:bCs/>
          <w:sz w:val="28"/>
          <w:szCs w:val="28"/>
        </w:rPr>
        <w:t>, дополнив Реестр следующ</w:t>
      </w:r>
      <w:r w:rsidR="00012256">
        <w:rPr>
          <w:bCs/>
          <w:sz w:val="28"/>
          <w:szCs w:val="28"/>
        </w:rPr>
        <w:t>ими</w:t>
      </w:r>
      <w:r>
        <w:rPr>
          <w:bCs/>
          <w:sz w:val="28"/>
          <w:szCs w:val="28"/>
        </w:rPr>
        <w:t xml:space="preserve"> площадк</w:t>
      </w:r>
      <w:r w:rsidR="00012256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>:</w:t>
      </w:r>
    </w:p>
    <w:p w:rsidR="00323810" w:rsidRDefault="00323810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25F0">
        <w:rPr>
          <w:bCs/>
          <w:sz w:val="28"/>
          <w:szCs w:val="28"/>
        </w:rPr>
        <w:t xml:space="preserve">Самарская область </w:t>
      </w:r>
      <w:proofErr w:type="spellStart"/>
      <w:r w:rsidR="009025F0">
        <w:rPr>
          <w:bCs/>
          <w:sz w:val="28"/>
          <w:szCs w:val="28"/>
        </w:rPr>
        <w:t>Пестравский</w:t>
      </w:r>
      <w:proofErr w:type="spellEnd"/>
      <w:r w:rsidR="009025F0">
        <w:rPr>
          <w:bCs/>
          <w:sz w:val="28"/>
          <w:szCs w:val="28"/>
        </w:rPr>
        <w:t xml:space="preserve"> район, </w:t>
      </w:r>
      <w:r>
        <w:rPr>
          <w:bCs/>
          <w:sz w:val="28"/>
          <w:szCs w:val="28"/>
        </w:rPr>
        <w:t xml:space="preserve">с. Пестравка ул. </w:t>
      </w:r>
      <w:r w:rsidR="00FC7A5E">
        <w:rPr>
          <w:bCs/>
          <w:sz w:val="28"/>
          <w:szCs w:val="28"/>
        </w:rPr>
        <w:t xml:space="preserve">Трудовая, д. 16     </w:t>
      </w:r>
      <w:proofErr w:type="gramStart"/>
      <w:r w:rsidR="00FC7A5E">
        <w:rPr>
          <w:bCs/>
          <w:sz w:val="28"/>
          <w:szCs w:val="28"/>
        </w:rPr>
        <w:t xml:space="preserve">   (</w:t>
      </w:r>
      <w:proofErr w:type="gramEnd"/>
      <w:r w:rsidR="00FC7A5E">
        <w:rPr>
          <w:bCs/>
          <w:sz w:val="28"/>
          <w:szCs w:val="28"/>
        </w:rPr>
        <w:t>ГПК Самарской области «АСАДО» «</w:t>
      </w:r>
      <w:proofErr w:type="spellStart"/>
      <w:r w:rsidR="00FC7A5E">
        <w:rPr>
          <w:bCs/>
          <w:sz w:val="28"/>
          <w:szCs w:val="28"/>
        </w:rPr>
        <w:t>Пестравское</w:t>
      </w:r>
      <w:proofErr w:type="spellEnd"/>
      <w:r w:rsidR="00FC7A5E">
        <w:rPr>
          <w:bCs/>
          <w:sz w:val="28"/>
          <w:szCs w:val="28"/>
        </w:rPr>
        <w:t xml:space="preserve"> ДЭУ»</w:t>
      </w:r>
      <w:r w:rsidR="00CD4114">
        <w:rPr>
          <w:bCs/>
          <w:sz w:val="28"/>
          <w:szCs w:val="28"/>
        </w:rPr>
        <w:t>;</w:t>
      </w:r>
    </w:p>
    <w:p w:rsidR="00CD4114" w:rsidRDefault="00CD4114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Самарская область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район, с. Пестравка ул. </w:t>
      </w:r>
      <w:r w:rsidR="00FC7A5E">
        <w:rPr>
          <w:bCs/>
          <w:sz w:val="28"/>
          <w:szCs w:val="28"/>
        </w:rPr>
        <w:t xml:space="preserve">Шоссейная, д. 25Б </w:t>
      </w:r>
      <w:r>
        <w:rPr>
          <w:bCs/>
          <w:sz w:val="28"/>
          <w:szCs w:val="28"/>
        </w:rPr>
        <w:t>(</w:t>
      </w:r>
      <w:r w:rsidR="00FC7A5E">
        <w:rPr>
          <w:bCs/>
          <w:sz w:val="28"/>
          <w:szCs w:val="28"/>
        </w:rPr>
        <w:t>Ковров Александр Валентинович</w:t>
      </w:r>
      <w:r>
        <w:rPr>
          <w:bCs/>
          <w:sz w:val="28"/>
          <w:szCs w:val="28"/>
        </w:rPr>
        <w:t>);</w:t>
      </w:r>
    </w:p>
    <w:p w:rsidR="00CD4114" w:rsidRDefault="00CD4114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Самарская область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район, с.</w:t>
      </w:r>
      <w:r w:rsidR="00FC7A5E">
        <w:rPr>
          <w:bCs/>
          <w:sz w:val="28"/>
          <w:szCs w:val="28"/>
        </w:rPr>
        <w:t xml:space="preserve"> Пестравка, ул. </w:t>
      </w:r>
      <w:proofErr w:type="spellStart"/>
      <w:r w:rsidR="00FC7A5E">
        <w:rPr>
          <w:bCs/>
          <w:sz w:val="28"/>
          <w:szCs w:val="28"/>
        </w:rPr>
        <w:t>Крайнюковская</w:t>
      </w:r>
      <w:proofErr w:type="spellEnd"/>
      <w:r w:rsidR="00FC7A5E">
        <w:rPr>
          <w:bCs/>
          <w:sz w:val="28"/>
          <w:szCs w:val="28"/>
        </w:rPr>
        <w:t>, д. 84А</w:t>
      </w:r>
      <w:r w:rsidR="00E32C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FC7A5E">
        <w:rPr>
          <w:bCs/>
          <w:sz w:val="28"/>
          <w:szCs w:val="28"/>
        </w:rPr>
        <w:t xml:space="preserve">Православный Приход храма во имя Святителя Николая </w:t>
      </w:r>
      <w:r w:rsidR="002B7F96">
        <w:rPr>
          <w:bCs/>
          <w:sz w:val="28"/>
          <w:szCs w:val="28"/>
        </w:rPr>
        <w:t xml:space="preserve">Чудотворца сельского поселения Пестравка муниципального района </w:t>
      </w:r>
      <w:proofErr w:type="spellStart"/>
      <w:r w:rsidR="002B7F96">
        <w:rPr>
          <w:bCs/>
          <w:sz w:val="28"/>
          <w:szCs w:val="28"/>
        </w:rPr>
        <w:t>Пестравский</w:t>
      </w:r>
      <w:proofErr w:type="spellEnd"/>
      <w:r w:rsidR="002B7F96">
        <w:rPr>
          <w:bCs/>
          <w:sz w:val="28"/>
          <w:szCs w:val="28"/>
        </w:rPr>
        <w:t xml:space="preserve"> </w:t>
      </w:r>
      <w:proofErr w:type="spellStart"/>
      <w:r w:rsidR="002B7F96">
        <w:rPr>
          <w:bCs/>
          <w:sz w:val="28"/>
          <w:szCs w:val="28"/>
        </w:rPr>
        <w:lastRenderedPageBreak/>
        <w:t>Кинельской</w:t>
      </w:r>
      <w:proofErr w:type="spellEnd"/>
      <w:r w:rsidR="002B7F96">
        <w:rPr>
          <w:bCs/>
          <w:sz w:val="28"/>
          <w:szCs w:val="28"/>
        </w:rPr>
        <w:t xml:space="preserve"> Епархии русской православной церкви (Московский патриархат</w:t>
      </w:r>
      <w:r>
        <w:rPr>
          <w:bCs/>
          <w:sz w:val="28"/>
          <w:szCs w:val="28"/>
        </w:rPr>
        <w:t>)</w:t>
      </w:r>
      <w:r w:rsidR="002B7F96">
        <w:rPr>
          <w:bCs/>
          <w:sz w:val="28"/>
          <w:szCs w:val="28"/>
        </w:rPr>
        <w:t>.</w:t>
      </w:r>
      <w:bookmarkStart w:id="0" w:name="_GoBack"/>
      <w:bookmarkEnd w:id="0"/>
    </w:p>
    <w:p w:rsidR="00516ABF" w:rsidRPr="00841BAD" w:rsidRDefault="00B44CD9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6ABF" w:rsidRPr="00841BAD">
        <w:rPr>
          <w:bCs/>
          <w:sz w:val="28"/>
          <w:szCs w:val="28"/>
        </w:rPr>
        <w:t xml:space="preserve">. </w:t>
      </w:r>
      <w:r w:rsidR="00841BAD" w:rsidRPr="00841BAD">
        <w:rPr>
          <w:sz w:val="28"/>
          <w:szCs w:val="28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:rsidR="00516ABF" w:rsidRPr="00841BAD" w:rsidRDefault="00B44CD9" w:rsidP="00786C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BAD" w:rsidRPr="00841B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44CD9" w:rsidRDefault="00B44CD9" w:rsidP="00323810">
      <w:pPr>
        <w:rPr>
          <w:sz w:val="28"/>
          <w:szCs w:val="28"/>
        </w:rPr>
      </w:pPr>
    </w:p>
    <w:p w:rsidR="00A226D4" w:rsidRDefault="00A226D4" w:rsidP="00323810">
      <w:pPr>
        <w:rPr>
          <w:sz w:val="28"/>
          <w:szCs w:val="28"/>
        </w:rPr>
      </w:pPr>
    </w:p>
    <w:p w:rsidR="00E32CD3" w:rsidRDefault="00E32CD3" w:rsidP="00323810">
      <w:pPr>
        <w:rPr>
          <w:sz w:val="28"/>
          <w:szCs w:val="28"/>
        </w:rPr>
      </w:pPr>
    </w:p>
    <w:p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 xml:space="preserve">С.С. </w:t>
      </w:r>
      <w:proofErr w:type="spellStart"/>
      <w:r w:rsidR="000E71B3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:rsidR="00BD1251" w:rsidRDefault="00BD1251">
      <w:pPr>
        <w:jc w:val="both"/>
        <w:rPr>
          <w:sz w:val="16"/>
          <w:szCs w:val="16"/>
        </w:rPr>
      </w:pPr>
    </w:p>
    <w:p w:rsidR="00BD1251" w:rsidRDefault="00BD1251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  <w:r>
        <w:rPr>
          <w:sz w:val="16"/>
          <w:szCs w:val="16"/>
        </w:rPr>
        <w:t>\</w:t>
      </w: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CD4114" w:rsidRDefault="00CD4114">
      <w:pPr>
        <w:jc w:val="both"/>
        <w:rPr>
          <w:sz w:val="16"/>
          <w:szCs w:val="16"/>
        </w:rPr>
      </w:pPr>
    </w:p>
    <w:p w:rsidR="003B5CB2" w:rsidRDefault="003B5CB2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E32CD3" w:rsidRDefault="00E32CD3">
      <w:pPr>
        <w:jc w:val="both"/>
        <w:rPr>
          <w:sz w:val="16"/>
          <w:szCs w:val="16"/>
        </w:rPr>
      </w:pPr>
    </w:p>
    <w:p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8 846 74 21432</w:t>
      </w:r>
    </w:p>
    <w:sectPr w:rsidR="004E79B9" w:rsidSect="00CD4114">
      <w:pgSz w:w="11906" w:h="16838"/>
      <w:pgMar w:top="993" w:right="850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784"/>
    <w:rsid w:val="00005D3E"/>
    <w:rsid w:val="00012256"/>
    <w:rsid w:val="00063372"/>
    <w:rsid w:val="000E71B3"/>
    <w:rsid w:val="00270064"/>
    <w:rsid w:val="002744A0"/>
    <w:rsid w:val="002B7F96"/>
    <w:rsid w:val="002D0D65"/>
    <w:rsid w:val="002F012C"/>
    <w:rsid w:val="00323810"/>
    <w:rsid w:val="00362BB9"/>
    <w:rsid w:val="003B5CB2"/>
    <w:rsid w:val="003C07FE"/>
    <w:rsid w:val="004277C8"/>
    <w:rsid w:val="004554E7"/>
    <w:rsid w:val="004901F7"/>
    <w:rsid w:val="004E79B9"/>
    <w:rsid w:val="00516ABF"/>
    <w:rsid w:val="00632A26"/>
    <w:rsid w:val="00730C1A"/>
    <w:rsid w:val="00764295"/>
    <w:rsid w:val="00786CEA"/>
    <w:rsid w:val="007A6A79"/>
    <w:rsid w:val="007B4C96"/>
    <w:rsid w:val="007E2502"/>
    <w:rsid w:val="007E6C31"/>
    <w:rsid w:val="0080441B"/>
    <w:rsid w:val="00822B8E"/>
    <w:rsid w:val="00841BAD"/>
    <w:rsid w:val="0088410D"/>
    <w:rsid w:val="009025F0"/>
    <w:rsid w:val="00911565"/>
    <w:rsid w:val="00963A62"/>
    <w:rsid w:val="009810BB"/>
    <w:rsid w:val="009B62E9"/>
    <w:rsid w:val="009B77FF"/>
    <w:rsid w:val="00A226D4"/>
    <w:rsid w:val="00A30772"/>
    <w:rsid w:val="00A9067E"/>
    <w:rsid w:val="00A918F0"/>
    <w:rsid w:val="00A960DE"/>
    <w:rsid w:val="00AA6085"/>
    <w:rsid w:val="00AF7784"/>
    <w:rsid w:val="00B07B2E"/>
    <w:rsid w:val="00B44CD9"/>
    <w:rsid w:val="00BD1251"/>
    <w:rsid w:val="00BD780C"/>
    <w:rsid w:val="00C41B3A"/>
    <w:rsid w:val="00CA4FB1"/>
    <w:rsid w:val="00CD4114"/>
    <w:rsid w:val="00E0291A"/>
    <w:rsid w:val="00E32CD3"/>
    <w:rsid w:val="00E4202A"/>
    <w:rsid w:val="00E51FC1"/>
    <w:rsid w:val="00EC1C7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5F4DE31"/>
  <w15:chartTrackingRefBased/>
  <w15:docId w15:val="{6D0328EC-7B5D-4D2C-88D9-4B38F96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Unresolved Mention"/>
    <w:uiPriority w:val="99"/>
    <w:semiHidden/>
    <w:unhideWhenUsed/>
    <w:rsid w:val="00BD780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subject/>
  <dc:creator>Стрельникова Л.В.</dc:creator>
  <cp:keywords/>
  <cp:lastModifiedBy>Стрельникова Л.В.</cp:lastModifiedBy>
  <cp:revision>2</cp:revision>
  <cp:lastPrinted>2020-01-14T09:20:00Z</cp:lastPrinted>
  <dcterms:created xsi:type="dcterms:W3CDTF">2020-03-30T04:11:00Z</dcterms:created>
  <dcterms:modified xsi:type="dcterms:W3CDTF">2020-03-30T04:11:00Z</dcterms:modified>
</cp:coreProperties>
</file>